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E" w:rsidRPr="0060460A" w:rsidRDefault="00ED3EBE" w:rsidP="00ED3EBE">
      <w:pPr>
        <w:pStyle w:val="Nincstrkz"/>
        <w:jc w:val="center"/>
        <w:rPr>
          <w:sz w:val="28"/>
          <w:szCs w:val="28"/>
          <w:u w:val="single"/>
        </w:rPr>
      </w:pPr>
      <w:r w:rsidRPr="007E2BCB">
        <w:rPr>
          <w:b/>
          <w:sz w:val="28"/>
          <w:szCs w:val="28"/>
          <w:u w:val="single"/>
        </w:rPr>
        <w:t>Tankönyvrendelés</w:t>
      </w:r>
      <w:r w:rsidRPr="0060460A">
        <w:rPr>
          <w:sz w:val="28"/>
          <w:szCs w:val="28"/>
          <w:u w:val="single"/>
        </w:rPr>
        <w:t xml:space="preserve"> a 2017/18-as tanévre a </w:t>
      </w:r>
      <w:r w:rsidR="00F71861">
        <w:rPr>
          <w:b/>
          <w:sz w:val="28"/>
          <w:szCs w:val="28"/>
          <w:u w:val="single"/>
        </w:rPr>
        <w:t>9</w:t>
      </w:r>
      <w:proofErr w:type="gramStart"/>
      <w:r w:rsidR="00F71861">
        <w:rPr>
          <w:b/>
          <w:sz w:val="28"/>
          <w:szCs w:val="28"/>
          <w:u w:val="single"/>
        </w:rPr>
        <w:t>.NY</w:t>
      </w:r>
      <w:proofErr w:type="gramEnd"/>
      <w:r w:rsidR="00F71861">
        <w:rPr>
          <w:b/>
          <w:sz w:val="28"/>
          <w:szCs w:val="28"/>
          <w:u w:val="single"/>
        </w:rPr>
        <w:t>/AJTP</w:t>
      </w:r>
      <w:r w:rsidRPr="0060460A">
        <w:rPr>
          <w:b/>
          <w:sz w:val="28"/>
          <w:szCs w:val="28"/>
          <w:u w:val="single"/>
        </w:rPr>
        <w:t xml:space="preserve"> osztály</w:t>
      </w:r>
      <w:r w:rsidRPr="0060460A">
        <w:rPr>
          <w:sz w:val="28"/>
          <w:szCs w:val="28"/>
          <w:u w:val="single"/>
        </w:rPr>
        <w:t xml:space="preserve"> számára</w:t>
      </w:r>
    </w:p>
    <w:p w:rsidR="00ED3EBE" w:rsidRDefault="00ED3EBE" w:rsidP="00D93EC6">
      <w:pPr>
        <w:pStyle w:val="Nincstrkz"/>
        <w:jc w:val="center"/>
      </w:pPr>
      <w:r>
        <w:t>(osztályfőnök</w:t>
      </w:r>
      <w:proofErr w:type="gramStart"/>
      <w:r>
        <w:t>: )</w:t>
      </w:r>
      <w:proofErr w:type="gramEnd"/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5992"/>
      </w:tblGrid>
      <w:tr w:rsidR="00ED3EBE" w:rsidTr="00A23578">
        <w:trPr>
          <w:trHeight w:val="72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ED3EBE" w:rsidRDefault="00ED3EBE" w:rsidP="00A23578">
            <w:r>
              <w:t>Tanuló neve:</w:t>
            </w:r>
          </w:p>
        </w:tc>
      </w:tr>
      <w:tr w:rsidR="00ED3EBE" w:rsidTr="00A2357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Várhatóan ingyenes: igen/nem (aláhúzandó)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Oktatási azonosító: </w:t>
            </w:r>
          </w:p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Születési hely, idő (év, hó, nap)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 w:rsidRPr="00087CEA">
              <w:t>Anyja leánykori neve</w:t>
            </w:r>
            <w:r>
              <w:t>:</w:t>
            </w:r>
          </w:p>
          <w:p w:rsidR="00ED3EBE" w:rsidRDefault="00ED3EBE" w:rsidP="00A23578"/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Lakcím:</w:t>
            </w:r>
          </w:p>
          <w:p w:rsidR="00ED3EBE" w:rsidRDefault="00ED3EBE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proofErr w:type="gramStart"/>
            <w:r>
              <w:t>Számla igénylés</w:t>
            </w:r>
            <w:proofErr w:type="gramEnd"/>
            <w:r>
              <w:t xml:space="preserve">: </w:t>
            </w:r>
          </w:p>
          <w:p w:rsidR="00ED3EBE" w:rsidRDefault="00ED3EBE" w:rsidP="00A23578"/>
        </w:tc>
      </w:tr>
    </w:tbl>
    <w:p w:rsidR="00ED3EBE" w:rsidRDefault="00ED3EBE" w:rsidP="00ED3EB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3828"/>
        <w:gridCol w:w="850"/>
        <w:gridCol w:w="1276"/>
      </w:tblGrid>
      <w:tr w:rsidR="00ED3EBE" w:rsidRPr="00EE08A1" w:rsidTr="001874D6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bookmarkStart w:id="0" w:name="_GoBack"/>
            <w:r w:rsidRPr="00EE08A1">
              <w:rPr>
                <w:b/>
              </w:rPr>
              <w:t>Tantárgy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Kiadói kód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Szerző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Cím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Ára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Rendelés</w:t>
            </w:r>
          </w:p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+/-</w:t>
            </w:r>
          </w:p>
        </w:tc>
      </w:tr>
      <w:tr w:rsidR="00ED3EBE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ED3EBE" w:rsidRPr="00956D46" w:rsidRDefault="003E30DD" w:rsidP="00D93EC6">
            <w:r>
              <w:t>Irodalom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FI-501020901/1</w:t>
            </w:r>
          </w:p>
          <w:p w:rsidR="00ED3EBE" w:rsidRPr="00956D46" w:rsidRDefault="00ED3EBE" w:rsidP="007A37B7"/>
        </w:tc>
        <w:tc>
          <w:tcPr>
            <w:tcW w:w="1842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Gunda-Szabó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Dóra, Hartai László, Kovács Lenke, Németh Tamás,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Nényei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Pál, dr. Urbán Péter, dr. Vincze Ferenc</w:t>
            </w:r>
          </w:p>
          <w:p w:rsidR="00ED3EBE" w:rsidRPr="00956D46" w:rsidRDefault="00ED3EBE" w:rsidP="007A37B7"/>
        </w:tc>
        <w:tc>
          <w:tcPr>
            <w:tcW w:w="3828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tankönyv</w:t>
            </w:r>
          </w:p>
          <w:p w:rsidR="00ED3EBE" w:rsidRPr="00956D46" w:rsidRDefault="00ED3EBE" w:rsidP="007A37B7"/>
        </w:tc>
        <w:tc>
          <w:tcPr>
            <w:tcW w:w="850" w:type="dxa"/>
            <w:shd w:val="clear" w:color="auto" w:fill="FFFFFF" w:themeFill="background1"/>
            <w:vAlign w:val="center"/>
          </w:tcPr>
          <w:p w:rsidR="00ED3EBE" w:rsidRPr="00956D46" w:rsidRDefault="003E30DD" w:rsidP="00A23578">
            <w:pPr>
              <w:jc w:val="center"/>
            </w:pPr>
            <w:r>
              <w:t>450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EBE" w:rsidRPr="00956D46" w:rsidRDefault="00ED3EBE" w:rsidP="00A23578"/>
        </w:tc>
      </w:tr>
      <w:tr w:rsidR="00ED3EBE" w:rsidRPr="00956D46" w:rsidTr="001874D6">
        <w:tc>
          <w:tcPr>
            <w:tcW w:w="1101" w:type="dxa"/>
            <w:shd w:val="clear" w:color="auto" w:fill="FFFFFF" w:themeFill="background1"/>
            <w:textDirection w:val="btLr"/>
            <w:vAlign w:val="center"/>
          </w:tcPr>
          <w:p w:rsidR="00ED3EBE" w:rsidRPr="00956D46" w:rsidRDefault="00ED3EBE" w:rsidP="00D93EC6">
            <w:pPr>
              <w:ind w:left="113" w:right="113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D3EBE" w:rsidRPr="00956D46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 w:rsidRPr="003E30DD">
              <w:rPr>
                <w:rFonts w:ascii="Calibri" w:hAnsi="Calibri"/>
                <w:color w:val="000000"/>
              </w:rPr>
              <w:t>FI-501020902/1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Tünde</w:t>
            </w:r>
          </w:p>
          <w:p w:rsidR="00ED3EBE" w:rsidRPr="00956D46" w:rsidRDefault="00ED3EBE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szöveggyűjtemény</w:t>
            </w:r>
          </w:p>
          <w:p w:rsidR="00ED3EBE" w:rsidRPr="00956D46" w:rsidRDefault="00ED3EBE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EBE" w:rsidRPr="00956D46" w:rsidRDefault="003E30DD" w:rsidP="00A23578">
            <w:pPr>
              <w:jc w:val="center"/>
            </w:pPr>
            <w:r>
              <w:t>450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EBE" w:rsidRPr="00956D46" w:rsidRDefault="00ED3EBE" w:rsidP="00A23578"/>
        </w:tc>
      </w:tr>
      <w:tr w:rsidR="00ED3EBE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ED3EBE" w:rsidRPr="00956D46" w:rsidRDefault="003E30DD" w:rsidP="00A23578">
            <w:r>
              <w:t>Nyelvtan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FI-501010901/1</w:t>
            </w:r>
          </w:p>
          <w:p w:rsidR="00ED3EBE" w:rsidRPr="00956D46" w:rsidRDefault="00ED3EBE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Hegedűs-Forró-Szerecz</w:t>
            </w:r>
            <w:proofErr w:type="spellEnd"/>
          </w:p>
          <w:p w:rsidR="00ED3EBE" w:rsidRPr="00956D46" w:rsidRDefault="00ED3EBE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E30DD" w:rsidRDefault="003E30DD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tankönyv 9.</w:t>
            </w:r>
          </w:p>
          <w:p w:rsidR="00ED3EBE" w:rsidRPr="00956D46" w:rsidRDefault="00ED3EBE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3EBE" w:rsidRPr="00956D46" w:rsidRDefault="003E30DD" w:rsidP="00A23578">
            <w:pPr>
              <w:jc w:val="center"/>
            </w:pPr>
            <w:r>
              <w:t>450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EBE" w:rsidRPr="00956D46" w:rsidRDefault="00ED3EBE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956D46" w:rsidRDefault="00FB3E49" w:rsidP="00A23578">
            <w:r>
              <w:t>Matek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NT-13135/NAT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Bartha-Bogdán-Csúri-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feladatgyűjtemény 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NT-16126/NAT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Gerőcs-Orosz-Paróczay-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BA32D0" w:rsidRDefault="00FB3E49" w:rsidP="00A235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NT-16127/NAT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Czapáry-Csete-Hegyi-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NT-16129/NAT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Négyjegyű függvénytáblázatok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956D46" w:rsidRDefault="00FB3E49" w:rsidP="00D93EC6">
            <w:r>
              <w:t>Történ</w:t>
            </w:r>
            <w:r>
              <w:t>e</w:t>
            </w:r>
            <w:r>
              <w:t>lem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NT-17142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Miklós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Történelem 9. a négyosztályos gimnáz</w:t>
            </w: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umok és a szakközépiskolák számára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tr w:rsidR="00FB3E49" w:rsidRPr="00956D46" w:rsidTr="001874D6">
        <w:tc>
          <w:tcPr>
            <w:tcW w:w="1101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  <w:tc>
          <w:tcPr>
            <w:tcW w:w="1701" w:type="dxa"/>
            <w:shd w:val="clear" w:color="auto" w:fill="FFFFFF" w:themeFill="background1"/>
            <w:vAlign w:val="center"/>
          </w:tcPr>
          <w:p w:rsidR="00FB3E49" w:rsidRDefault="001874D6" w:rsidP="007A37B7">
            <w:pPr>
              <w:outlineLvl w:val="0"/>
              <w:rPr>
                <w:rFonts w:ascii="Calibri" w:hAnsi="Calibri"/>
                <w:color w:val="000000"/>
              </w:rPr>
            </w:pPr>
            <w:hyperlink r:id="rId5" w:history="1">
              <w:r w:rsidR="00FB3E49">
                <w:rPr>
                  <w:rStyle w:val="Hiperhivatkozs"/>
                  <w:rFonts w:ascii="Calibri" w:hAnsi="Calibri"/>
                  <w:color w:val="000000"/>
                </w:rPr>
                <w:t>FI-504010903/1</w:t>
              </w:r>
            </w:hyperlink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B3E49" w:rsidRDefault="00FB3E49" w:rsidP="007A37B7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Történelmi atlasz középiskolásoknak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B3E49" w:rsidRDefault="00FB3E49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3E49" w:rsidRPr="00956D46" w:rsidRDefault="00FB3E49" w:rsidP="00A23578"/>
        </w:tc>
      </w:tr>
      <w:bookmarkEnd w:id="0"/>
    </w:tbl>
    <w:p w:rsidR="00ED3EBE" w:rsidRDefault="00ED3EBE" w:rsidP="00ED3EBE"/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3"/>
        <w:gridCol w:w="5303"/>
      </w:tblGrid>
      <w:tr w:rsidR="00ED3EBE" w:rsidTr="00A23578"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Dátum</w:t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Szülő aláírása:</w:t>
            </w:r>
          </w:p>
          <w:p w:rsidR="00ED3EBE" w:rsidRDefault="00ED3EBE" w:rsidP="00A23578"/>
          <w:p w:rsidR="00ED3EBE" w:rsidRDefault="00ED3EBE" w:rsidP="00A23578"/>
        </w:tc>
      </w:tr>
    </w:tbl>
    <w:p w:rsidR="007253F9" w:rsidRDefault="007253F9"/>
    <w:sectPr w:rsidR="007253F9" w:rsidSect="00ED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E"/>
    <w:rsid w:val="00140A58"/>
    <w:rsid w:val="001874D6"/>
    <w:rsid w:val="001936E6"/>
    <w:rsid w:val="001D4C0A"/>
    <w:rsid w:val="0029626B"/>
    <w:rsid w:val="003030F1"/>
    <w:rsid w:val="00352A2B"/>
    <w:rsid w:val="00390511"/>
    <w:rsid w:val="003E30DD"/>
    <w:rsid w:val="00404A0A"/>
    <w:rsid w:val="004C5EF6"/>
    <w:rsid w:val="007253F9"/>
    <w:rsid w:val="00747C0C"/>
    <w:rsid w:val="007A37B7"/>
    <w:rsid w:val="00924557"/>
    <w:rsid w:val="00BA32D0"/>
    <w:rsid w:val="00D93EC6"/>
    <w:rsid w:val="00ED3EBE"/>
    <w:rsid w:val="00F71861"/>
    <w:rsid w:val="00FB3E49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B3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B3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FI001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6</cp:revision>
  <dcterms:created xsi:type="dcterms:W3CDTF">2017-04-04T10:05:00Z</dcterms:created>
  <dcterms:modified xsi:type="dcterms:W3CDTF">2017-04-06T13:36:00Z</dcterms:modified>
</cp:coreProperties>
</file>